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6C9458" w14:textId="51B8D9EC" w:rsidR="00710857" w:rsidRPr="00AF6945" w:rsidRDefault="0042588C" w:rsidP="00710857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EGZERSİZ VE SPOR BİLİMLERİ</w:t>
      </w:r>
      <w:r w:rsidR="00710857" w:rsidRPr="00AF6945">
        <w:rPr>
          <w:rFonts w:cstheme="minorHAnsi"/>
          <w:b/>
        </w:rPr>
        <w:t xml:space="preserve"> BÖLÜMÜ</w:t>
      </w:r>
    </w:p>
    <w:p w14:paraId="1D21CAAF" w14:textId="58E68847" w:rsidR="00710857" w:rsidRPr="00AF6945" w:rsidRDefault="00710857" w:rsidP="00710857">
      <w:pPr>
        <w:spacing w:after="0"/>
        <w:jc w:val="center"/>
        <w:rPr>
          <w:rFonts w:cstheme="minorHAnsi"/>
          <w:b/>
        </w:rPr>
      </w:pPr>
      <w:r w:rsidRPr="00AF6945">
        <w:rPr>
          <w:rFonts w:cstheme="minorHAnsi"/>
          <w:b/>
        </w:rPr>
        <w:t>YAYIN BİLGİSİ</w:t>
      </w:r>
    </w:p>
    <w:p w14:paraId="28CB6C2E" w14:textId="77777777" w:rsidR="00710857" w:rsidRPr="00AF6945" w:rsidRDefault="00710857">
      <w:pPr>
        <w:rPr>
          <w:rFonts w:cstheme="minorHAnsi"/>
          <w:b/>
        </w:rPr>
      </w:pPr>
    </w:p>
    <w:p w14:paraId="306F5281" w14:textId="77777777" w:rsidR="00A03CA3" w:rsidRPr="00AF6945" w:rsidRDefault="00A03CA3">
      <w:pPr>
        <w:rPr>
          <w:rFonts w:cstheme="minorHAnsi"/>
          <w:b/>
          <w:lang w:val="tr-TR"/>
        </w:rPr>
      </w:pPr>
    </w:p>
    <w:p w14:paraId="45702415" w14:textId="21185FE6" w:rsidR="00A03CA3" w:rsidRPr="00AF6945" w:rsidRDefault="00A03CA3" w:rsidP="00A03CA3">
      <w:pPr>
        <w:rPr>
          <w:rFonts w:cstheme="minorHAnsi"/>
          <w:b/>
          <w:lang w:val="tr-TR"/>
        </w:rPr>
      </w:pPr>
      <w:r w:rsidRPr="00AF6945">
        <w:rPr>
          <w:rFonts w:cstheme="minorHAnsi"/>
          <w:b/>
          <w:lang w:val="tr-TR"/>
        </w:rPr>
        <w:t>20</w:t>
      </w:r>
      <w:r w:rsidR="009B5C05">
        <w:rPr>
          <w:rFonts w:cstheme="minorHAnsi"/>
          <w:b/>
          <w:lang w:val="tr-TR"/>
        </w:rPr>
        <w:t>2</w:t>
      </w:r>
      <w:r w:rsidR="00FC74DF">
        <w:rPr>
          <w:rFonts w:cstheme="minorHAnsi"/>
          <w:b/>
          <w:lang w:val="tr-TR"/>
        </w:rPr>
        <w:t>2</w:t>
      </w:r>
      <w:r w:rsidRPr="00AF6945">
        <w:rPr>
          <w:rFonts w:cstheme="minorHAnsi"/>
          <w:b/>
          <w:lang w:val="tr-TR"/>
        </w:rPr>
        <w:t>-20</w:t>
      </w:r>
      <w:r w:rsidR="009B5C05">
        <w:rPr>
          <w:rFonts w:cstheme="minorHAnsi"/>
          <w:b/>
          <w:lang w:val="tr-TR"/>
        </w:rPr>
        <w:t>2</w:t>
      </w:r>
      <w:r w:rsidR="00FC74DF">
        <w:rPr>
          <w:rFonts w:cstheme="minorHAnsi"/>
          <w:b/>
          <w:lang w:val="tr-TR"/>
        </w:rPr>
        <w:t>3</w:t>
      </w:r>
      <w:r w:rsidRPr="00AF6945">
        <w:rPr>
          <w:rFonts w:cstheme="minorHAnsi"/>
          <w:b/>
          <w:lang w:val="tr-TR"/>
        </w:rPr>
        <w:t xml:space="preserve"> Yayın Sayısı</w:t>
      </w:r>
    </w:p>
    <w:tbl>
      <w:tblPr>
        <w:tblStyle w:val="TabloKlavuzu"/>
        <w:tblW w:w="9850" w:type="dxa"/>
        <w:tblInd w:w="-357" w:type="dxa"/>
        <w:tblLook w:val="04A0" w:firstRow="1" w:lastRow="0" w:firstColumn="1" w:lastColumn="0" w:noHBand="0" w:noVBand="1"/>
      </w:tblPr>
      <w:tblGrid>
        <w:gridCol w:w="8359"/>
        <w:gridCol w:w="1491"/>
      </w:tblGrid>
      <w:tr w:rsidR="00A03CA3" w:rsidRPr="00AF6945" w14:paraId="6AE69EF0" w14:textId="77777777" w:rsidTr="00790753">
        <w:trPr>
          <w:trHeight w:val="503"/>
        </w:trPr>
        <w:tc>
          <w:tcPr>
            <w:tcW w:w="8359" w:type="dxa"/>
            <w:vAlign w:val="center"/>
          </w:tcPr>
          <w:p w14:paraId="7A251B1B" w14:textId="77777777" w:rsidR="00A03CA3" w:rsidRPr="00AF6945" w:rsidRDefault="00A03CA3" w:rsidP="00790753">
            <w:pPr>
              <w:jc w:val="center"/>
              <w:rPr>
                <w:rFonts w:cstheme="minorHAnsi"/>
                <w:b/>
                <w:lang w:val="tr-TR"/>
              </w:rPr>
            </w:pPr>
            <w:r w:rsidRPr="00AF6945">
              <w:rPr>
                <w:rFonts w:cstheme="minorHAnsi"/>
                <w:b/>
                <w:lang w:val="tr-TR"/>
              </w:rPr>
              <w:t>Yayın Künyesi</w:t>
            </w:r>
          </w:p>
        </w:tc>
        <w:tc>
          <w:tcPr>
            <w:tcW w:w="1491" w:type="dxa"/>
          </w:tcPr>
          <w:p w14:paraId="7C8DE712" w14:textId="77777777" w:rsidR="00A03CA3" w:rsidRPr="00AF6945" w:rsidRDefault="00A03CA3" w:rsidP="00790753">
            <w:pPr>
              <w:rPr>
                <w:rFonts w:cstheme="minorHAnsi"/>
                <w:b/>
                <w:lang w:val="tr-TR"/>
              </w:rPr>
            </w:pPr>
            <w:r w:rsidRPr="00AF6945">
              <w:rPr>
                <w:rFonts w:cstheme="minorHAnsi"/>
                <w:b/>
                <w:lang w:val="tr-TR"/>
              </w:rPr>
              <w:t>Q1-Q2-Q3-Q4</w:t>
            </w:r>
          </w:p>
        </w:tc>
      </w:tr>
      <w:tr w:rsidR="0042588C" w:rsidRPr="00AF6945" w14:paraId="08A3A9F6" w14:textId="77777777" w:rsidTr="00790753">
        <w:tc>
          <w:tcPr>
            <w:tcW w:w="8359" w:type="dxa"/>
          </w:tcPr>
          <w:p w14:paraId="602AC775" w14:textId="2910EC1B" w:rsidR="0042588C" w:rsidRPr="00FC74DF" w:rsidRDefault="00FC74DF" w:rsidP="0042588C">
            <w:pPr>
              <w:jc w:val="both"/>
              <w:rPr>
                <w:rFonts w:cstheme="minorHAnsi"/>
                <w:noProof/>
                <w:sz w:val="20"/>
                <w:szCs w:val="20"/>
              </w:rPr>
            </w:pPr>
            <w:proofErr w:type="spellStart"/>
            <w:r w:rsidRPr="00FC74D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Kelecek</w:t>
            </w:r>
            <w:proofErr w:type="spellEnd"/>
            <w:r w:rsidRPr="00FC74D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, S., &amp; </w:t>
            </w:r>
            <w:proofErr w:type="spellStart"/>
            <w:r w:rsidRPr="00FC74D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Koruc</w:t>
            </w:r>
            <w:proofErr w:type="spellEnd"/>
            <w:r w:rsidRPr="00FC74D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, Z. (2022). Competitive Anxiety </w:t>
            </w:r>
            <w:proofErr w:type="gramStart"/>
            <w:r w:rsidRPr="00FC74D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And</w:t>
            </w:r>
            <w:proofErr w:type="gramEnd"/>
            <w:r w:rsidRPr="00FC74D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Burnout: A Longitudinal Study. </w:t>
            </w:r>
            <w:proofErr w:type="spellStart"/>
            <w:r w:rsidRPr="00FC74DF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Acta</w:t>
            </w:r>
            <w:proofErr w:type="spellEnd"/>
            <w:r w:rsidRPr="00FC74DF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74DF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Medica</w:t>
            </w:r>
            <w:proofErr w:type="spellEnd"/>
            <w:r w:rsidRPr="00FC74DF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74DF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Mediterranea</w:t>
            </w:r>
            <w:proofErr w:type="spellEnd"/>
            <w:r w:rsidRPr="00FC74D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FC74DF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38</w:t>
            </w:r>
            <w:r w:rsidRPr="00FC74D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(4).</w:t>
            </w:r>
          </w:p>
        </w:tc>
        <w:tc>
          <w:tcPr>
            <w:tcW w:w="1491" w:type="dxa"/>
            <w:vAlign w:val="center"/>
          </w:tcPr>
          <w:p w14:paraId="6432B702" w14:textId="16CB0365" w:rsidR="0042588C" w:rsidRPr="00FC74DF" w:rsidRDefault="00FC74DF" w:rsidP="00790753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FC74DF">
              <w:rPr>
                <w:rFonts w:cstheme="minorHAnsi"/>
                <w:noProof/>
                <w:sz w:val="20"/>
                <w:szCs w:val="20"/>
              </w:rPr>
              <w:t>Q3</w:t>
            </w:r>
          </w:p>
        </w:tc>
      </w:tr>
      <w:tr w:rsidR="00A03CA3" w:rsidRPr="00AF6945" w14:paraId="26930D52" w14:textId="77777777" w:rsidTr="00790753">
        <w:tc>
          <w:tcPr>
            <w:tcW w:w="8359" w:type="dxa"/>
          </w:tcPr>
          <w:p w14:paraId="2C6C51B4" w14:textId="491BFAAD" w:rsidR="00A03CA3" w:rsidRPr="00FC74DF" w:rsidRDefault="00FC74DF" w:rsidP="00FC74D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 w:rsidRPr="00FC74DF">
              <w:rPr>
                <w:rFonts w:ascii="Arial" w:hAnsi="Arial" w:cs="Arial"/>
                <w:color w:val="000000"/>
                <w:sz w:val="20"/>
                <w:szCs w:val="20"/>
              </w:rPr>
              <w:t>Karaca</w:t>
            </w:r>
            <w:proofErr w:type="spellEnd"/>
            <w:r w:rsidRPr="00FC74DF">
              <w:rPr>
                <w:rFonts w:ascii="Arial" w:hAnsi="Arial" w:cs="Arial"/>
                <w:color w:val="000000"/>
                <w:sz w:val="20"/>
                <w:szCs w:val="20"/>
              </w:rPr>
              <w:t xml:space="preserve"> A, </w:t>
            </w:r>
            <w:proofErr w:type="spellStart"/>
            <w:r w:rsidRPr="00FC74DF">
              <w:rPr>
                <w:rFonts w:ascii="Arial" w:hAnsi="Arial" w:cs="Arial"/>
                <w:color w:val="000000"/>
                <w:sz w:val="20"/>
                <w:szCs w:val="20"/>
              </w:rPr>
              <w:t>Hazir</w:t>
            </w:r>
            <w:proofErr w:type="spellEnd"/>
            <w:r w:rsidRPr="00FC74D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74DF">
              <w:rPr>
                <w:rFonts w:ascii="Arial" w:hAnsi="Arial" w:cs="Arial"/>
                <w:color w:val="000000"/>
                <w:sz w:val="20"/>
                <w:szCs w:val="20"/>
              </w:rPr>
              <w:t>Aytar</w:t>
            </w:r>
            <w:proofErr w:type="spellEnd"/>
            <w:r w:rsidRPr="00FC74DF">
              <w:rPr>
                <w:rFonts w:ascii="Arial" w:hAnsi="Arial" w:cs="Arial"/>
                <w:color w:val="000000"/>
                <w:sz w:val="20"/>
                <w:szCs w:val="20"/>
              </w:rPr>
              <w:t xml:space="preserve"> S, Akcan F, </w:t>
            </w:r>
            <w:proofErr w:type="spellStart"/>
            <w:r w:rsidRPr="00FC74DF">
              <w:rPr>
                <w:rFonts w:ascii="Arial" w:hAnsi="Arial" w:cs="Arial"/>
                <w:color w:val="000000"/>
                <w:sz w:val="20"/>
                <w:szCs w:val="20"/>
              </w:rPr>
              <w:t>Demirci</w:t>
            </w:r>
            <w:proofErr w:type="spellEnd"/>
            <w:r w:rsidRPr="00FC74DF">
              <w:rPr>
                <w:rFonts w:ascii="Arial" w:hAnsi="Arial" w:cs="Arial"/>
                <w:color w:val="000000"/>
                <w:sz w:val="20"/>
                <w:szCs w:val="20"/>
              </w:rPr>
              <w:t xml:space="preserve"> N, </w:t>
            </w:r>
            <w:proofErr w:type="spellStart"/>
            <w:r w:rsidRPr="00FC74DF">
              <w:rPr>
                <w:rFonts w:ascii="Arial" w:hAnsi="Arial" w:cs="Arial"/>
                <w:color w:val="000000"/>
                <w:sz w:val="20"/>
                <w:szCs w:val="20"/>
              </w:rPr>
              <w:t>Caglar</w:t>
            </w:r>
            <w:proofErr w:type="spellEnd"/>
            <w:r w:rsidRPr="00FC74DF">
              <w:rPr>
                <w:rFonts w:ascii="Arial" w:hAnsi="Arial" w:cs="Arial"/>
                <w:color w:val="000000"/>
                <w:sz w:val="20"/>
                <w:szCs w:val="20"/>
              </w:rPr>
              <w:t xml:space="preserve"> E. Predictors of meeting physical activity </w:t>
            </w:r>
            <w:proofErr w:type="spellStart"/>
            <w:r w:rsidRPr="00FC74DF">
              <w:rPr>
                <w:rFonts w:ascii="Arial" w:hAnsi="Arial" w:cs="Arial"/>
                <w:color w:val="000000"/>
                <w:sz w:val="20"/>
                <w:szCs w:val="20"/>
              </w:rPr>
              <w:t>recommen-dation</w:t>
            </w:r>
            <w:proofErr w:type="spellEnd"/>
            <w:r w:rsidRPr="00FC74DF">
              <w:rPr>
                <w:rFonts w:ascii="Arial" w:hAnsi="Arial" w:cs="Arial"/>
                <w:color w:val="000000"/>
                <w:sz w:val="20"/>
                <w:szCs w:val="20"/>
              </w:rPr>
              <w:t xml:space="preserve"> before and during COVID-19 pandemic in adults. </w:t>
            </w:r>
            <w:proofErr w:type="spellStart"/>
            <w:r w:rsidRPr="00FC74DF">
              <w:rPr>
                <w:rFonts w:ascii="Arial" w:hAnsi="Arial" w:cs="Arial"/>
                <w:color w:val="000000"/>
                <w:sz w:val="20"/>
                <w:szCs w:val="20"/>
              </w:rPr>
              <w:t>Balt</w:t>
            </w:r>
            <w:proofErr w:type="spellEnd"/>
            <w:r w:rsidRPr="00FC74DF">
              <w:rPr>
                <w:rFonts w:ascii="Arial" w:hAnsi="Arial" w:cs="Arial"/>
                <w:color w:val="000000"/>
                <w:sz w:val="20"/>
                <w:szCs w:val="20"/>
              </w:rPr>
              <w:t xml:space="preserve"> J Health </w:t>
            </w:r>
            <w:proofErr w:type="spellStart"/>
            <w:r w:rsidRPr="00FC74DF">
              <w:rPr>
                <w:rFonts w:ascii="Arial" w:hAnsi="Arial" w:cs="Arial"/>
                <w:color w:val="000000"/>
                <w:sz w:val="20"/>
                <w:szCs w:val="20"/>
              </w:rPr>
              <w:t>Phys</w:t>
            </w:r>
            <w:proofErr w:type="spellEnd"/>
            <w:r w:rsidRPr="00FC74DF">
              <w:rPr>
                <w:rFonts w:ascii="Arial" w:hAnsi="Arial" w:cs="Arial"/>
                <w:color w:val="000000"/>
                <w:sz w:val="20"/>
                <w:szCs w:val="20"/>
              </w:rPr>
              <w:t xml:space="preserve"> Act. 2023;15(2</w:t>
            </w:r>
            <w:proofErr w:type="gramStart"/>
            <w:r w:rsidRPr="00FC74DF">
              <w:rPr>
                <w:rFonts w:ascii="Arial" w:hAnsi="Arial" w:cs="Arial"/>
                <w:color w:val="000000"/>
                <w:sz w:val="20"/>
                <w:szCs w:val="20"/>
              </w:rPr>
              <w:t>):Article</w:t>
            </w:r>
            <w:proofErr w:type="gramEnd"/>
            <w:r w:rsidRPr="00FC74DF">
              <w:rPr>
                <w:rFonts w:ascii="Arial" w:hAnsi="Arial" w:cs="Arial"/>
                <w:color w:val="000000"/>
                <w:sz w:val="20"/>
                <w:szCs w:val="20"/>
              </w:rPr>
              <w:t xml:space="preserve">1. </w:t>
            </w:r>
            <w:hyperlink r:id="rId6" w:history="1">
              <w:r w:rsidRPr="00FC74DF">
                <w:rPr>
                  <w:rStyle w:val="Kpr"/>
                  <w:rFonts w:ascii="Arial" w:hAnsi="Arial" w:cs="Arial"/>
                  <w:sz w:val="20"/>
                  <w:szCs w:val="20"/>
                </w:rPr>
                <w:t>https://doi.org/10.29359/BJHPA.15.2.01</w:t>
              </w:r>
            </w:hyperlink>
            <w:r w:rsidRPr="00FC74D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74DF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Emerging</w:t>
            </w:r>
            <w:proofErr w:type="spellEnd"/>
            <w:r w:rsidRPr="00FC74DF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 w:rsidRPr="00FC74DF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Sources</w:t>
            </w:r>
            <w:proofErr w:type="spellEnd"/>
            <w:r w:rsidRPr="00FC74DF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 w:rsidRPr="00FC74DF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Citation</w:t>
            </w:r>
            <w:proofErr w:type="spellEnd"/>
            <w:r w:rsidRPr="00FC74DF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 xml:space="preserve"> Index (ESCI)</w:t>
            </w:r>
          </w:p>
        </w:tc>
        <w:tc>
          <w:tcPr>
            <w:tcW w:w="1491" w:type="dxa"/>
            <w:vAlign w:val="center"/>
          </w:tcPr>
          <w:p w14:paraId="52872B40" w14:textId="283101DE" w:rsidR="00A03CA3" w:rsidRPr="00FC74DF" w:rsidRDefault="00FC74DF" w:rsidP="0079075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C74DF">
              <w:rPr>
                <w:rFonts w:cstheme="minorHAnsi"/>
                <w:bCs/>
                <w:sz w:val="20"/>
                <w:szCs w:val="20"/>
              </w:rPr>
              <w:t>Q4</w:t>
            </w:r>
          </w:p>
        </w:tc>
      </w:tr>
      <w:tr w:rsidR="004F0AFC" w:rsidRPr="00AF6945" w14:paraId="7EA3D9CC" w14:textId="77777777" w:rsidTr="00790753">
        <w:tc>
          <w:tcPr>
            <w:tcW w:w="8359" w:type="dxa"/>
          </w:tcPr>
          <w:p w14:paraId="01F7F365" w14:textId="2AB2C8DD" w:rsidR="004F0AFC" w:rsidRPr="00FC74DF" w:rsidRDefault="004F0AFC" w:rsidP="00FC74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0AFC">
              <w:rPr>
                <w:rFonts w:ascii="Arial" w:hAnsi="Arial" w:cs="Arial"/>
                <w:color w:val="000000"/>
                <w:sz w:val="20"/>
                <w:szCs w:val="20"/>
              </w:rPr>
              <w:t xml:space="preserve">A. </w:t>
            </w:r>
            <w:proofErr w:type="spellStart"/>
            <w:r w:rsidRPr="004F0AFC">
              <w:rPr>
                <w:rFonts w:ascii="Arial" w:hAnsi="Arial" w:cs="Arial"/>
                <w:color w:val="000000"/>
                <w:sz w:val="20"/>
                <w:szCs w:val="20"/>
              </w:rPr>
              <w:t>Karaca</w:t>
            </w:r>
            <w:proofErr w:type="spellEnd"/>
            <w:r w:rsidRPr="004F0AFC">
              <w:rPr>
                <w:rFonts w:ascii="Arial" w:hAnsi="Arial" w:cs="Arial"/>
                <w:color w:val="000000"/>
                <w:sz w:val="20"/>
                <w:szCs w:val="20"/>
              </w:rPr>
              <w:t xml:space="preserve">, N. </w:t>
            </w:r>
            <w:proofErr w:type="spellStart"/>
            <w:r w:rsidRPr="004F0AFC">
              <w:rPr>
                <w:rFonts w:ascii="Arial" w:hAnsi="Arial" w:cs="Arial"/>
                <w:color w:val="000000"/>
                <w:sz w:val="20"/>
                <w:szCs w:val="20"/>
              </w:rPr>
              <w:t>Demircİ</w:t>
            </w:r>
            <w:proofErr w:type="spellEnd"/>
            <w:r w:rsidRPr="004F0AFC">
              <w:rPr>
                <w:rFonts w:ascii="Arial" w:hAnsi="Arial" w:cs="Arial"/>
                <w:color w:val="000000"/>
                <w:sz w:val="20"/>
                <w:szCs w:val="20"/>
              </w:rPr>
              <w:t xml:space="preserve">, S.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Hazı</w:t>
            </w:r>
            <w:bookmarkStart w:id="0" w:name="_GoBack"/>
            <w:bookmarkEnd w:id="0"/>
            <w:r w:rsidRPr="004F0AFC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proofErr w:type="spellEnd"/>
            <w:r w:rsidRPr="004F0AF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0AFC">
              <w:rPr>
                <w:rFonts w:ascii="Arial" w:hAnsi="Arial" w:cs="Arial"/>
                <w:color w:val="000000"/>
                <w:sz w:val="20"/>
                <w:szCs w:val="20"/>
              </w:rPr>
              <w:t>Aytar</w:t>
            </w:r>
            <w:proofErr w:type="spellEnd"/>
            <w:r w:rsidRPr="004F0AFC">
              <w:rPr>
                <w:rFonts w:ascii="Arial" w:hAnsi="Arial" w:cs="Arial"/>
                <w:color w:val="000000"/>
                <w:sz w:val="20"/>
                <w:szCs w:val="20"/>
              </w:rPr>
              <w:t xml:space="preserve">, S. Can, V. Yilmaz, and E. </w:t>
            </w:r>
            <w:proofErr w:type="spellStart"/>
            <w:r w:rsidRPr="004F0AFC">
              <w:rPr>
                <w:rFonts w:ascii="Arial" w:hAnsi="Arial" w:cs="Arial"/>
                <w:color w:val="000000"/>
                <w:sz w:val="20"/>
                <w:szCs w:val="20"/>
              </w:rPr>
              <w:t>Ünver</w:t>
            </w:r>
            <w:proofErr w:type="spellEnd"/>
            <w:r w:rsidRPr="004F0AFC">
              <w:rPr>
                <w:rFonts w:ascii="Arial" w:hAnsi="Arial" w:cs="Arial"/>
                <w:color w:val="000000"/>
                <w:sz w:val="20"/>
                <w:szCs w:val="20"/>
              </w:rPr>
              <w:t>, “Validity Of Three Hip-Worn Pedometers For Step Counts In A Laboratory Setting,” Health Problems of Civilization, vol. 17, no. 1, pp. 76–83, Jan. 2023.Emerging Sources Citation Index (ESCI)</w:t>
            </w:r>
          </w:p>
        </w:tc>
        <w:tc>
          <w:tcPr>
            <w:tcW w:w="1491" w:type="dxa"/>
            <w:vAlign w:val="center"/>
          </w:tcPr>
          <w:p w14:paraId="204127E2" w14:textId="0A6C581B" w:rsidR="004F0AFC" w:rsidRPr="00FC74DF" w:rsidRDefault="004F0AFC" w:rsidP="0079075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Q4</w:t>
            </w:r>
          </w:p>
        </w:tc>
      </w:tr>
    </w:tbl>
    <w:p w14:paraId="00A7A379" w14:textId="48C1A579" w:rsidR="00A03CA3" w:rsidRPr="00AF6945" w:rsidRDefault="00A03CA3">
      <w:pPr>
        <w:rPr>
          <w:rFonts w:cstheme="minorHAnsi"/>
          <w:b/>
          <w:lang w:val="tr-TR"/>
        </w:rPr>
      </w:pPr>
    </w:p>
    <w:sectPr w:rsidR="00A03CA3" w:rsidRPr="00AF6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B13D4"/>
    <w:multiLevelType w:val="multilevel"/>
    <w:tmpl w:val="CF3CB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12514E"/>
    <w:multiLevelType w:val="hybridMultilevel"/>
    <w:tmpl w:val="D08637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624"/>
    <w:rsid w:val="00042D0F"/>
    <w:rsid w:val="000935BF"/>
    <w:rsid w:val="001D08DB"/>
    <w:rsid w:val="00207077"/>
    <w:rsid w:val="00330008"/>
    <w:rsid w:val="00412D6A"/>
    <w:rsid w:val="0042588C"/>
    <w:rsid w:val="004B22F3"/>
    <w:rsid w:val="004F0AFC"/>
    <w:rsid w:val="00593422"/>
    <w:rsid w:val="00595C45"/>
    <w:rsid w:val="00664B5F"/>
    <w:rsid w:val="006661FC"/>
    <w:rsid w:val="00710857"/>
    <w:rsid w:val="00730465"/>
    <w:rsid w:val="00760624"/>
    <w:rsid w:val="00797F51"/>
    <w:rsid w:val="00800D82"/>
    <w:rsid w:val="00807C33"/>
    <w:rsid w:val="008D7B62"/>
    <w:rsid w:val="00927B9A"/>
    <w:rsid w:val="009B315B"/>
    <w:rsid w:val="009B5C05"/>
    <w:rsid w:val="009F29C6"/>
    <w:rsid w:val="00A03CA3"/>
    <w:rsid w:val="00A30B65"/>
    <w:rsid w:val="00A85844"/>
    <w:rsid w:val="00AF6945"/>
    <w:rsid w:val="00B267A4"/>
    <w:rsid w:val="00B45B65"/>
    <w:rsid w:val="00C16C41"/>
    <w:rsid w:val="00CD63D4"/>
    <w:rsid w:val="00D870D1"/>
    <w:rsid w:val="00E37337"/>
    <w:rsid w:val="00F1197D"/>
    <w:rsid w:val="00FA6CB8"/>
    <w:rsid w:val="00FC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E2616"/>
  <w15:chartTrackingRefBased/>
  <w15:docId w15:val="{53ACAB1E-F426-4D4F-B1A0-C5AC8E77E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60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760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D87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period">
    <w:name w:val="period"/>
    <w:basedOn w:val="VarsaylanParagrafYazTipi"/>
    <w:rsid w:val="000935BF"/>
  </w:style>
  <w:style w:type="character" w:customStyle="1" w:styleId="cit">
    <w:name w:val="cit"/>
    <w:basedOn w:val="VarsaylanParagrafYazTipi"/>
    <w:rsid w:val="000935BF"/>
  </w:style>
  <w:style w:type="character" w:customStyle="1" w:styleId="citation-doi">
    <w:name w:val="citation-doi"/>
    <w:basedOn w:val="VarsaylanParagrafYazTipi"/>
    <w:rsid w:val="000935BF"/>
  </w:style>
  <w:style w:type="character" w:customStyle="1" w:styleId="ahead-of-print">
    <w:name w:val="ahead-of-print"/>
    <w:basedOn w:val="VarsaylanParagrafYazTipi"/>
    <w:rsid w:val="000935BF"/>
  </w:style>
  <w:style w:type="character" w:customStyle="1" w:styleId="authors-list-item2">
    <w:name w:val="authors-list-item2"/>
    <w:basedOn w:val="VarsaylanParagrafYazTipi"/>
    <w:rsid w:val="000935BF"/>
  </w:style>
  <w:style w:type="character" w:customStyle="1" w:styleId="author-sup-separator">
    <w:name w:val="author-sup-separator"/>
    <w:basedOn w:val="VarsaylanParagrafYazTipi"/>
    <w:rsid w:val="000935BF"/>
  </w:style>
  <w:style w:type="character" w:customStyle="1" w:styleId="comma">
    <w:name w:val="comma"/>
    <w:basedOn w:val="VarsaylanParagrafYazTipi"/>
    <w:rsid w:val="000935BF"/>
  </w:style>
  <w:style w:type="paragraph" w:styleId="ListeParagraf">
    <w:name w:val="List Paragraph"/>
    <w:basedOn w:val="Normal"/>
    <w:uiPriority w:val="34"/>
    <w:qFormat/>
    <w:rsid w:val="009B315B"/>
    <w:pPr>
      <w:ind w:left="720"/>
      <w:contextualSpacing/>
    </w:pPr>
    <w:rPr>
      <w:lang w:val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F1197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1197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1197D"/>
    <w:rPr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1197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1197D"/>
    <w:rPr>
      <w:b/>
      <w:bCs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11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197D"/>
    <w:rPr>
      <w:rFonts w:ascii="Segoe UI" w:hAnsi="Segoe UI" w:cs="Segoe UI"/>
      <w:sz w:val="18"/>
      <w:szCs w:val="18"/>
      <w:lang w:val="en-US"/>
    </w:rPr>
  </w:style>
  <w:style w:type="character" w:styleId="Kpr">
    <w:name w:val="Hyperlink"/>
    <w:rsid w:val="00C16C41"/>
    <w:rPr>
      <w:color w:val="0000FF"/>
      <w:u w:val="single"/>
    </w:rPr>
  </w:style>
  <w:style w:type="character" w:customStyle="1" w:styleId="authors-list-item">
    <w:name w:val="authors-list-item"/>
    <w:basedOn w:val="VarsaylanParagrafYazTipi"/>
    <w:rsid w:val="00C16C41"/>
  </w:style>
  <w:style w:type="character" w:customStyle="1" w:styleId="docsum-authors">
    <w:name w:val="docsum-authors"/>
    <w:basedOn w:val="VarsaylanParagrafYazTipi"/>
    <w:rsid w:val="00AF6945"/>
  </w:style>
  <w:style w:type="character" w:customStyle="1" w:styleId="docsum-journal-citation">
    <w:name w:val="docsum-journal-citation"/>
    <w:basedOn w:val="VarsaylanParagrafYazTipi"/>
    <w:rsid w:val="00AF6945"/>
  </w:style>
  <w:style w:type="paragraph" w:customStyle="1" w:styleId="citation">
    <w:name w:val="citation"/>
    <w:basedOn w:val="Normal"/>
    <w:rsid w:val="00FC7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7316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3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43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48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52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4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261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73677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4642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3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29359/BJHPA.15.2.0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0267A-6AF5-4848-9B44-9F2BC7B65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Didem</dc:creator>
  <cp:keywords/>
  <dc:description/>
  <cp:lastModifiedBy>Behlül Özdedeoğlu</cp:lastModifiedBy>
  <cp:revision>3</cp:revision>
  <dcterms:created xsi:type="dcterms:W3CDTF">2024-07-16T08:00:00Z</dcterms:created>
  <dcterms:modified xsi:type="dcterms:W3CDTF">2024-07-16T08:08:00Z</dcterms:modified>
</cp:coreProperties>
</file>